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B2" w:rsidRDefault="00A40E30" w:rsidP="002E4CB2">
      <w:pPr>
        <w:pStyle w:val="Titel"/>
        <w:rPr>
          <w:lang w:val="en-US"/>
        </w:rPr>
      </w:pPr>
      <w:r>
        <w:rPr>
          <w:lang w:val="en-US"/>
        </w:rPr>
        <w:t>&lt;&lt;TITEL&gt;&gt;</w:t>
      </w:r>
      <w:r w:rsidR="002E4CB2" w:rsidRPr="00D57C34">
        <w:rPr>
          <w:rFonts w:hint="eastAsia"/>
          <w:lang w:val="en-US"/>
        </w:rPr>
        <w:t xml:space="preserve"> </w:t>
      </w:r>
    </w:p>
    <w:p w:rsidR="002E4CB2" w:rsidRPr="00450C96" w:rsidRDefault="00584391" w:rsidP="002E4CB2">
      <w:pPr>
        <w:pStyle w:val="Autoren"/>
        <w:rPr>
          <w:lang w:val="en-US"/>
        </w:rPr>
      </w:pPr>
      <w:r>
        <w:rPr>
          <w:lang w:val="en-US"/>
        </w:rPr>
        <w:t>&lt;&lt;Name&gt;&gt;</w:t>
      </w:r>
      <w:r w:rsidR="002E4CB2" w:rsidRPr="00450C96">
        <w:rPr>
          <w:vertAlign w:val="superscript"/>
          <w:lang w:val="en-US"/>
        </w:rPr>
        <w:t>1</w:t>
      </w:r>
      <w:r w:rsidR="002E4CB2" w:rsidRPr="00246A2C">
        <w:rPr>
          <w:lang w:val="en-US"/>
        </w:rPr>
        <w:t xml:space="preserve">, </w:t>
      </w:r>
      <w:r>
        <w:rPr>
          <w:lang w:val="en-US"/>
        </w:rPr>
        <w:t>&lt;&lt;Name&gt;&gt;</w:t>
      </w:r>
      <w:r w:rsidR="002E4CB2" w:rsidRPr="00246A2C">
        <w:rPr>
          <w:rFonts w:hint="eastAsia"/>
          <w:vertAlign w:val="superscript"/>
          <w:lang w:val="en-US"/>
        </w:rPr>
        <w:t>2</w:t>
      </w:r>
    </w:p>
    <w:p w:rsidR="00A03015" w:rsidRPr="002E4CB2" w:rsidRDefault="00A03015" w:rsidP="00DC7720">
      <w:pPr>
        <w:pStyle w:val="Autoren"/>
        <w:rPr>
          <w:lang w:val="en-US"/>
        </w:rPr>
      </w:pPr>
      <w:r w:rsidRPr="002E4CB2">
        <w:rPr>
          <w:vertAlign w:val="superscript"/>
          <w:lang w:val="en-US"/>
        </w:rPr>
        <w:t>1</w:t>
      </w:r>
      <w:r w:rsidRPr="002E4CB2">
        <w:rPr>
          <w:lang w:val="en-US"/>
        </w:rPr>
        <w:t xml:space="preserve"> </w:t>
      </w:r>
      <w:r w:rsidR="00A40E30">
        <w:rPr>
          <w:lang w:val="en-US"/>
        </w:rPr>
        <w:t>&lt;&lt;Company</w:t>
      </w:r>
      <w:r w:rsidR="00584391">
        <w:rPr>
          <w:lang w:val="en-US"/>
        </w:rPr>
        <w:t xml:space="preserve"> 1</w:t>
      </w:r>
      <w:r w:rsidR="00A40E30">
        <w:rPr>
          <w:lang w:val="en-US"/>
        </w:rPr>
        <w:t>&gt;&gt;</w:t>
      </w:r>
      <w:r w:rsidR="00C043B8" w:rsidRPr="002E4CB2">
        <w:rPr>
          <w:lang w:val="en-US"/>
        </w:rPr>
        <w:br/>
      </w:r>
      <w:r w:rsidRPr="002E4CB2">
        <w:rPr>
          <w:rFonts w:hint="eastAsia"/>
          <w:vertAlign w:val="superscript"/>
          <w:lang w:val="en-US"/>
        </w:rPr>
        <w:t>2</w:t>
      </w:r>
      <w:r w:rsidRPr="002E4CB2">
        <w:rPr>
          <w:rFonts w:hint="eastAsia"/>
          <w:lang w:val="en-US"/>
        </w:rPr>
        <w:t xml:space="preserve"> </w:t>
      </w:r>
      <w:r w:rsidR="00A40E30">
        <w:rPr>
          <w:lang w:val="en-US"/>
        </w:rPr>
        <w:t>&lt;&lt;</w:t>
      </w:r>
      <w:r w:rsidR="00584391">
        <w:rPr>
          <w:lang w:val="en-US"/>
        </w:rPr>
        <w:t>Company 2&gt;&gt;</w:t>
      </w:r>
    </w:p>
    <w:p w:rsidR="00A03015" w:rsidRDefault="00B54A02" w:rsidP="00E46B20">
      <w:pPr>
        <w:pStyle w:val="Autoren"/>
        <w:rPr>
          <w:lang w:val="en-US"/>
        </w:rPr>
      </w:pPr>
      <w:r w:rsidRPr="00246A2C">
        <w:rPr>
          <w:rFonts w:hint="eastAsia"/>
          <w:lang w:val="en-US"/>
        </w:rPr>
        <w:t>Presenter:</w:t>
      </w:r>
      <w:r w:rsidRPr="00246A2C">
        <w:rPr>
          <w:lang w:val="en-US"/>
        </w:rPr>
        <w:tab/>
      </w:r>
      <w:r w:rsidR="00A40E30">
        <w:rPr>
          <w:lang w:val="en-US"/>
        </w:rPr>
        <w:t>&lt;&lt;Name of Presenter&gt;&gt;</w:t>
      </w:r>
      <w:r w:rsidRPr="00246A2C">
        <w:rPr>
          <w:lang w:val="en-US"/>
        </w:rPr>
        <w:br/>
      </w:r>
      <w:r w:rsidR="00A03015" w:rsidRPr="000A3853">
        <w:rPr>
          <w:lang w:val="en-US"/>
        </w:rPr>
        <w:t>E-mail:</w:t>
      </w:r>
      <w:r w:rsidR="00A03015" w:rsidRPr="000A3853">
        <w:rPr>
          <w:rFonts w:hint="eastAsia"/>
          <w:lang w:val="en-US"/>
        </w:rPr>
        <w:t xml:space="preserve"> </w:t>
      </w:r>
      <w:r w:rsidRPr="000A3853">
        <w:rPr>
          <w:lang w:val="en-US"/>
        </w:rPr>
        <w:tab/>
      </w:r>
      <w:r w:rsidR="00A40E30">
        <w:rPr>
          <w:lang w:val="en-US"/>
        </w:rPr>
        <w:t>&lt;&lt;email&gt;&gt;</w:t>
      </w:r>
    </w:p>
    <w:p w:rsidR="00780356" w:rsidRDefault="00780356" w:rsidP="00E46B20">
      <w:pPr>
        <w:pStyle w:val="Autoren"/>
        <w:rPr>
          <w:lang w:val="en-US"/>
        </w:rPr>
      </w:pPr>
      <w:r>
        <w:rPr>
          <w:lang w:val="en-US"/>
        </w:rPr>
        <w:t>Presentation (</w:t>
      </w:r>
      <w:r w:rsidRPr="00780356">
        <w:rPr>
          <w:b w:val="0"/>
          <w:sz w:val="18"/>
          <w:szCs w:val="18"/>
          <w:lang w:val="en-US"/>
        </w:rPr>
        <w:t>oral and/or poster</w:t>
      </w:r>
      <w:r>
        <w:rPr>
          <w:lang w:val="en-US"/>
        </w:rPr>
        <w:t xml:space="preserve">): </w:t>
      </w:r>
    </w:p>
    <w:p w:rsidR="00872247" w:rsidRPr="00780356" w:rsidRDefault="00872247" w:rsidP="00780356">
      <w:pPr>
        <w:pStyle w:val="Autoren"/>
        <w:spacing w:before="240" w:after="0"/>
        <w:jc w:val="both"/>
        <w:rPr>
          <w:b w:val="0"/>
          <w:sz w:val="16"/>
          <w:szCs w:val="16"/>
          <w:lang w:val="en-US"/>
        </w:rPr>
      </w:pPr>
      <w:r>
        <w:rPr>
          <w:lang w:val="en-US"/>
        </w:rPr>
        <w:t>TOPIC:</w:t>
      </w:r>
      <w:r w:rsidR="00780356">
        <w:rPr>
          <w:lang w:val="en-US"/>
        </w:rPr>
        <w:br/>
      </w:r>
      <w:r w:rsidR="00780356">
        <w:rPr>
          <w:b w:val="0"/>
          <w:sz w:val="20"/>
          <w:szCs w:val="20"/>
          <w:lang w:val="en-US"/>
        </w:rPr>
        <w:t xml:space="preserve">Please select one or more </w:t>
      </w:r>
      <w:r w:rsidR="00780356" w:rsidRPr="00780356">
        <w:rPr>
          <w:b w:val="0"/>
          <w:sz w:val="20"/>
          <w:szCs w:val="20"/>
          <w:lang w:val="en-US"/>
        </w:rPr>
        <w:t>fitting topic(s)</w:t>
      </w:r>
      <w:r w:rsidR="00780356">
        <w:rPr>
          <w:b w:val="0"/>
          <w:sz w:val="20"/>
          <w:szCs w:val="20"/>
          <w:lang w:val="en-US"/>
        </w:rPr>
        <w:t xml:space="preserve"> </w:t>
      </w:r>
      <w:r w:rsidR="00780356" w:rsidRPr="00780356">
        <w:rPr>
          <w:b w:val="0"/>
          <w:sz w:val="20"/>
          <w:szCs w:val="20"/>
          <w:lang w:val="en-US"/>
        </w:rPr>
        <w:t xml:space="preserve">for your </w:t>
      </w:r>
      <w:r w:rsidR="00780356">
        <w:rPr>
          <w:b w:val="0"/>
          <w:sz w:val="20"/>
          <w:szCs w:val="20"/>
          <w:lang w:val="en-US"/>
        </w:rPr>
        <w:t xml:space="preserve">contribution from </w:t>
      </w:r>
      <w:r w:rsidR="008F4F33" w:rsidRPr="008F4F33">
        <w:rPr>
          <w:b w:val="0"/>
          <w:sz w:val="20"/>
          <w:szCs w:val="20"/>
          <w:lang w:val="en-US"/>
        </w:rPr>
        <w:t>the list</w:t>
      </w:r>
      <w:r w:rsidR="00780356">
        <w:rPr>
          <w:b w:val="0"/>
          <w:sz w:val="20"/>
          <w:szCs w:val="20"/>
          <w:lang w:val="en-US"/>
        </w:rPr>
        <w:t xml:space="preserve">. </w:t>
      </w:r>
      <w:r w:rsidR="00780356" w:rsidRPr="00780356">
        <w:rPr>
          <w:b w:val="0"/>
          <w:sz w:val="16"/>
          <w:szCs w:val="16"/>
          <w:lang w:val="en-US"/>
        </w:rPr>
        <w:t>(</w:t>
      </w:r>
      <w:r w:rsidR="00780356">
        <w:rPr>
          <w:b w:val="0"/>
          <w:sz w:val="16"/>
          <w:szCs w:val="16"/>
          <w:lang w:val="en-US"/>
        </w:rPr>
        <w:t>1</w:t>
      </w:r>
      <w:r w:rsidR="00780356" w:rsidRPr="00780356">
        <w:rPr>
          <w:b w:val="0"/>
          <w:sz w:val="16"/>
          <w:szCs w:val="16"/>
          <w:lang w:val="en-US"/>
        </w:rPr>
        <w:t>=first, 2=second</w:t>
      </w:r>
      <w:r w:rsidR="00780356">
        <w:rPr>
          <w:b w:val="0"/>
          <w:sz w:val="16"/>
          <w:szCs w:val="16"/>
          <w:lang w:val="en-US"/>
        </w:rPr>
        <w:t xml:space="preserve"> etc. choice</w:t>
      </w:r>
      <w:r w:rsidR="00780356" w:rsidRPr="00780356">
        <w:rPr>
          <w:b w:val="0"/>
          <w:sz w:val="16"/>
          <w:szCs w:val="16"/>
          <w:lang w:val="en-US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B73854" w:rsidRPr="006202E2" w:rsidTr="006202E2">
        <w:tc>
          <w:tcPr>
            <w:tcW w:w="3070" w:type="dxa"/>
          </w:tcPr>
          <w:p w:rsidR="00B73854" w:rsidRPr="006202E2" w:rsidRDefault="00B73854" w:rsidP="008F4F33">
            <w:pPr>
              <w:pStyle w:val="Autoren"/>
              <w:rPr>
                <w:sz w:val="16"/>
                <w:szCs w:val="16"/>
                <w:lang w:val="en-US"/>
              </w:rPr>
            </w:pPr>
            <w:r w:rsidRPr="006202E2">
              <w:rPr>
                <w:sz w:val="16"/>
                <w:szCs w:val="16"/>
                <w:lang w:val="en-US"/>
              </w:rPr>
              <w:t>Process Level</w:t>
            </w:r>
            <w:r w:rsidR="00A05BF9">
              <w:rPr>
                <w:sz w:val="16"/>
                <w:szCs w:val="16"/>
                <w:lang w:val="en-US"/>
              </w:rPr>
              <w:t xml:space="preserve"> APC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Plasma etch</w:t>
            </w:r>
            <w:r w:rsidR="00494632">
              <w:rPr>
                <w:b w:val="0"/>
                <w:sz w:val="16"/>
                <w:szCs w:val="16"/>
                <w:lang w:val="en-US"/>
              </w:rPr>
              <w:t>,</w:t>
            </w:r>
            <w:r w:rsidRPr="00A05BF9">
              <w:rPr>
                <w:b w:val="0"/>
                <w:sz w:val="16"/>
                <w:szCs w:val="16"/>
                <w:lang w:val="en-US"/>
              </w:rPr>
              <w:t>CVD</w:t>
            </w:r>
            <w:r w:rsidR="00494632">
              <w:rPr>
                <w:b w:val="0"/>
                <w:sz w:val="16"/>
                <w:szCs w:val="16"/>
                <w:lang w:val="en-US"/>
              </w:rPr>
              <w:t xml:space="preserve"> and ALD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Sputtering, P3I, and e--beam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Lithography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Thermal, wet processing &amp; CMP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Backend</w:t>
            </w:r>
          </w:p>
          <w:p w:rsidR="00A05BF9" w:rsidRPr="00A05BF9" w:rsidRDefault="00A05BF9" w:rsidP="00A05BF9">
            <w:pPr>
              <w:pStyle w:val="Autoren"/>
              <w:ind w:left="142" w:hanging="142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Metrology and R2R</w:t>
            </w:r>
          </w:p>
          <w:p w:rsidR="00B73854" w:rsidRPr="006202E2" w:rsidRDefault="00A05BF9" w:rsidP="00A05BF9">
            <w:pPr>
              <w:pStyle w:val="Autoren"/>
              <w:ind w:left="142" w:hanging="142"/>
              <w:rPr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5BF9">
              <w:rPr>
                <w:b w:val="0"/>
                <w:sz w:val="16"/>
                <w:szCs w:val="16"/>
                <w:lang w:val="en-US"/>
              </w:rPr>
              <w:t>APC for legacy tools</w:t>
            </w:r>
          </w:p>
        </w:tc>
        <w:tc>
          <w:tcPr>
            <w:tcW w:w="3070" w:type="dxa"/>
          </w:tcPr>
          <w:p w:rsidR="00B73854" w:rsidRPr="006202E2" w:rsidRDefault="00B73854" w:rsidP="006202E2">
            <w:pPr>
              <w:pStyle w:val="Autoren"/>
              <w:ind w:left="49"/>
              <w:rPr>
                <w:sz w:val="16"/>
                <w:szCs w:val="16"/>
                <w:lang w:val="en-US"/>
              </w:rPr>
            </w:pPr>
            <w:r w:rsidRPr="006202E2">
              <w:rPr>
                <w:sz w:val="16"/>
                <w:szCs w:val="16"/>
                <w:lang w:val="en-US"/>
              </w:rPr>
              <w:t>Fab Level</w:t>
            </w:r>
            <w:r w:rsidR="00A05BF9">
              <w:rPr>
                <w:sz w:val="16"/>
                <w:szCs w:val="16"/>
                <w:lang w:val="en-US"/>
              </w:rPr>
              <w:t xml:space="preserve"> APC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Fab level process control methods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Virtual metrology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Yield management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Factory data analysis</w:t>
            </w:r>
          </w:p>
          <w:p w:rsidR="00B73854" w:rsidRPr="006202E2" w:rsidRDefault="008F4F33" w:rsidP="006202E2">
            <w:pPr>
              <w:pStyle w:val="Autoren"/>
              <w:ind w:left="49"/>
              <w:rPr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IT infrastructure</w:t>
            </w:r>
          </w:p>
        </w:tc>
        <w:tc>
          <w:tcPr>
            <w:tcW w:w="3070" w:type="dxa"/>
          </w:tcPr>
          <w:p w:rsidR="00B73854" w:rsidRPr="006202E2" w:rsidRDefault="00B73854" w:rsidP="008F4F33">
            <w:pPr>
              <w:pStyle w:val="Autoren"/>
              <w:rPr>
                <w:sz w:val="16"/>
                <w:szCs w:val="16"/>
                <w:lang w:val="en-US"/>
              </w:rPr>
            </w:pPr>
            <w:r w:rsidRPr="006202E2">
              <w:rPr>
                <w:sz w:val="16"/>
                <w:szCs w:val="16"/>
                <w:lang w:val="en-US"/>
              </w:rPr>
              <w:t>Manufacturing Effectiveness and Productivity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Unit process &amp; equipment productivity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Factory productivity and automation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Factory modeling, simulation and optimization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F33211">
              <w:rPr>
                <w:b w:val="0"/>
                <w:sz w:val="16"/>
                <w:szCs w:val="16"/>
                <w:lang w:val="en-US"/>
              </w:rPr>
              <w:t>Cost optimiz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ation and end-of-life equipment issues</w:t>
            </w:r>
          </w:p>
          <w:p w:rsidR="00B73854" w:rsidRPr="006202E2" w:rsidRDefault="008F4F33" w:rsidP="006202E2">
            <w:pPr>
              <w:pStyle w:val="Autoren"/>
              <w:ind w:left="159" w:hanging="159"/>
              <w:rPr>
                <w:b w:val="0"/>
                <w:sz w:val="16"/>
                <w:szCs w:val="16"/>
                <w:lang w:val="en-US"/>
              </w:rPr>
            </w:pPr>
            <w:r w:rsidRPr="006202E2">
              <w:rPr>
                <w:b w:val="0"/>
                <w:sz w:val="16"/>
                <w:szCs w:val="16"/>
                <w:lang w:val="en-US"/>
              </w:rPr>
              <w:sym w:font="Wingdings 2" w:char="F02A"/>
            </w:r>
            <w:r w:rsidRPr="006202E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B73854" w:rsidRPr="006202E2">
              <w:rPr>
                <w:b w:val="0"/>
                <w:sz w:val="16"/>
                <w:szCs w:val="16"/>
                <w:lang w:val="en-US"/>
              </w:rPr>
              <w:t>Environment and Green Manufacturing</w:t>
            </w:r>
          </w:p>
        </w:tc>
      </w:tr>
    </w:tbl>
    <w:p w:rsidR="00D03BE6" w:rsidRPr="00D03BE6" w:rsidRDefault="00F33211" w:rsidP="00D03BE6">
      <w:pPr>
        <w:pStyle w:val="berschrift2"/>
        <w:rPr>
          <w:lang w:val="en-US"/>
        </w:rPr>
      </w:pPr>
      <w:r>
        <w:rPr>
          <w:lang w:val="en-US"/>
        </w:rPr>
        <w:br/>
      </w:r>
      <w:r w:rsidR="00D03BE6" w:rsidRPr="00D03BE6">
        <w:rPr>
          <w:lang w:val="en-US"/>
        </w:rPr>
        <w:t>Motivation</w:t>
      </w:r>
    </w:p>
    <w:p w:rsidR="00D03BE6" w:rsidRPr="002E4CB2" w:rsidRDefault="00584391" w:rsidP="002E4CB2">
      <w:pPr>
        <w:rPr>
          <w:lang w:val="en-US"/>
        </w:rPr>
      </w:pPr>
      <w:r>
        <w:rPr>
          <w:lang w:val="en-US"/>
        </w:rPr>
        <w:t>&lt;&lt;TEXT&gt;&gt;</w:t>
      </w:r>
      <w:r w:rsidR="002E4CB2" w:rsidRPr="002E4CB2">
        <w:rPr>
          <w:lang w:val="en-US"/>
        </w:rPr>
        <w:t xml:space="preserve"> </w:t>
      </w:r>
    </w:p>
    <w:p w:rsidR="00D03BE6" w:rsidRDefault="00780356" w:rsidP="00D03BE6">
      <w:pPr>
        <w:pStyle w:val="berschrift2"/>
        <w:rPr>
          <w:lang w:val="en-US"/>
        </w:rPr>
      </w:pPr>
      <w:r>
        <w:rPr>
          <w:lang w:val="en-US"/>
        </w:rPr>
        <w:t>Description</w:t>
      </w:r>
    </w:p>
    <w:p w:rsidR="002E4CB2" w:rsidRPr="002E4CB2" w:rsidRDefault="00584391" w:rsidP="002E4CB2">
      <w:pPr>
        <w:rPr>
          <w:lang w:val="en-US"/>
        </w:rPr>
      </w:pPr>
      <w:r w:rsidRPr="00584391">
        <w:rPr>
          <w:lang w:val="en-US"/>
        </w:rPr>
        <w:t>&lt;&lt;TEXT&gt;&gt;</w:t>
      </w:r>
    </w:p>
    <w:p w:rsidR="00780356" w:rsidRDefault="00780356" w:rsidP="002E4CB2">
      <w:pPr>
        <w:pStyle w:val="berschrift2"/>
        <w:rPr>
          <w:lang w:val="en-US"/>
        </w:rPr>
      </w:pPr>
      <w:r w:rsidRPr="00780356">
        <w:rPr>
          <w:lang w:val="en-US"/>
        </w:rPr>
        <w:t>Innovation</w:t>
      </w:r>
    </w:p>
    <w:p w:rsidR="00780356" w:rsidRPr="00780356" w:rsidRDefault="00780356" w:rsidP="00780356">
      <w:pPr>
        <w:rPr>
          <w:lang w:val="en-US"/>
        </w:rPr>
      </w:pPr>
      <w:r w:rsidRPr="00780356">
        <w:rPr>
          <w:lang w:val="en-US"/>
        </w:rPr>
        <w:t>&lt;&lt;TEXT&gt;&gt;</w:t>
      </w:r>
    </w:p>
    <w:p w:rsidR="002E4CB2" w:rsidRPr="00B17598" w:rsidRDefault="002E4CB2" w:rsidP="002E4CB2">
      <w:pPr>
        <w:pStyle w:val="berschrift2"/>
        <w:rPr>
          <w:lang w:val="en-US"/>
        </w:rPr>
      </w:pPr>
      <w:r w:rsidRPr="00B17598">
        <w:rPr>
          <w:lang w:val="en-US"/>
        </w:rPr>
        <w:t>Results</w:t>
      </w:r>
    </w:p>
    <w:p w:rsidR="00D03BE6" w:rsidRPr="002E4CB2" w:rsidRDefault="00584391" w:rsidP="0039539D">
      <w:pPr>
        <w:rPr>
          <w:lang w:val="en-US"/>
        </w:rPr>
      </w:pPr>
      <w:r w:rsidRPr="00584391">
        <w:rPr>
          <w:lang w:val="en-US"/>
        </w:rPr>
        <w:t>&lt;&lt;TEXT&gt;&gt;</w:t>
      </w:r>
      <w:r w:rsidR="002E4CB2" w:rsidRPr="002E4CB2">
        <w:rPr>
          <w:lang w:val="en-US"/>
        </w:rPr>
        <w:t xml:space="preserve"> </w:t>
      </w:r>
    </w:p>
    <w:sectPr w:rsidR="00D03BE6" w:rsidRPr="002E4CB2" w:rsidSect="00F85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2E" w:rsidRDefault="0077572E" w:rsidP="0089072D">
      <w:pPr>
        <w:spacing w:after="0" w:line="240" w:lineRule="auto"/>
      </w:pPr>
      <w:r>
        <w:separator/>
      </w:r>
    </w:p>
  </w:endnote>
  <w:endnote w:type="continuationSeparator" w:id="0">
    <w:p w:rsidR="0077572E" w:rsidRDefault="0077572E" w:rsidP="0089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0" w:rsidRDefault="000B70E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6" w:rsidRDefault="00780356" w:rsidP="002B180D">
    <w:pPr>
      <w:pStyle w:val="Fuzeile"/>
      <w:tabs>
        <w:tab w:val="left" w:pos="7371"/>
      </w:tabs>
    </w:pPr>
    <w:r>
      <w:t xml:space="preserve">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0" w:rsidRDefault="000B70E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2E" w:rsidRDefault="0077572E" w:rsidP="0089072D">
      <w:pPr>
        <w:spacing w:after="0" w:line="240" w:lineRule="auto"/>
      </w:pPr>
      <w:r>
        <w:separator/>
      </w:r>
    </w:p>
  </w:footnote>
  <w:footnote w:type="continuationSeparator" w:id="0">
    <w:p w:rsidR="0077572E" w:rsidRDefault="0077572E" w:rsidP="0089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0" w:rsidRDefault="000B70E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6" w:rsidRPr="00CC3C27" w:rsidRDefault="000B70E0" w:rsidP="00CC3C27">
    <w:pPr>
      <w:pStyle w:val="Kopfzeile"/>
      <w:tabs>
        <w:tab w:val="clear" w:pos="4536"/>
        <w:tab w:val="center" w:pos="3828"/>
      </w:tabs>
      <w:ind w:left="3828"/>
      <w:jc w:val="right"/>
      <w:rPr>
        <w:rFonts w:ascii="Calibri" w:hAnsi="Calibri" w:cs="Arial"/>
        <w:b/>
        <w:color w:val="002060"/>
        <w:lang w:val="en-US"/>
      </w:rPr>
    </w:pPr>
    <w:r>
      <w:rPr>
        <w:rFonts w:ascii="Calibri" w:hAnsi="Calibri" w:cs="Arial"/>
        <w:b/>
        <w:noProof/>
        <w:color w:val="002060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40005</wp:posOffset>
          </wp:positionV>
          <wp:extent cx="1219835" cy="465455"/>
          <wp:effectExtent l="19050" t="0" r="0" b="0"/>
          <wp:wrapNone/>
          <wp:docPr id="1" name="Grafik 3" descr="apcm_logo_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apcm_logo__2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356" w:rsidRPr="00CC3C27">
      <w:rPr>
        <w:rFonts w:ascii="Calibri" w:hAnsi="Calibri" w:cs="Arial"/>
        <w:b/>
        <w:color w:val="002060"/>
        <w:lang w:val="en-US"/>
      </w:rPr>
      <w:t>1</w:t>
    </w:r>
    <w:r>
      <w:rPr>
        <w:rFonts w:ascii="Calibri" w:hAnsi="Calibri" w:cs="Arial"/>
        <w:b/>
        <w:color w:val="002060"/>
        <w:lang w:val="en-US"/>
      </w:rPr>
      <w:t>8</w:t>
    </w:r>
    <w:r w:rsidR="00780356" w:rsidRPr="00E139B0">
      <w:rPr>
        <w:rFonts w:ascii="Calibri" w:hAnsi="Calibri" w:cs="Arial"/>
        <w:b/>
        <w:color w:val="002060"/>
        <w:vertAlign w:val="superscript"/>
        <w:lang w:val="en-US"/>
      </w:rPr>
      <w:t>th</w:t>
    </w:r>
    <w:r w:rsidR="00780356" w:rsidRPr="00CC3C27">
      <w:rPr>
        <w:rFonts w:ascii="Calibri" w:hAnsi="Calibri" w:cs="Arial"/>
        <w:b/>
        <w:color w:val="002060"/>
        <w:lang w:val="en-US"/>
      </w:rPr>
      <w:t xml:space="preserve"> Eu</w:t>
    </w:r>
    <w:r w:rsidR="00F33211" w:rsidRPr="00CC3C27">
      <w:rPr>
        <w:rFonts w:ascii="Calibri" w:hAnsi="Calibri" w:cs="Arial"/>
        <w:b/>
        <w:color w:val="002060"/>
        <w:lang w:val="en-US"/>
      </w:rPr>
      <w:t>ropean Advanced Process Control</w:t>
    </w:r>
    <w:r w:rsidR="00F33211" w:rsidRPr="00CC3C27">
      <w:rPr>
        <w:rFonts w:ascii="Calibri" w:hAnsi="Calibri" w:cs="Arial"/>
        <w:b/>
        <w:color w:val="002060"/>
        <w:lang w:val="en-US"/>
      </w:rPr>
      <w:br/>
    </w:r>
    <w:r w:rsidR="00780356" w:rsidRPr="00CC3C27">
      <w:rPr>
        <w:rFonts w:ascii="Calibri" w:hAnsi="Calibri" w:cs="Arial"/>
        <w:b/>
        <w:color w:val="002060"/>
        <w:lang w:val="en-US"/>
      </w:rPr>
      <w:t>and Manufacturing Conference</w:t>
    </w:r>
    <w:r w:rsidR="00E139B0">
      <w:rPr>
        <w:rFonts w:ascii="Calibri" w:hAnsi="Calibri" w:cs="Arial"/>
        <w:b/>
        <w:color w:val="002060"/>
        <w:lang w:val="en-US"/>
      </w:rPr>
      <w:t xml:space="preserve"> (apc|m)</w:t>
    </w:r>
  </w:p>
  <w:p w:rsidR="00780356" w:rsidRPr="00CC3C27" w:rsidRDefault="00F33211" w:rsidP="00CC3C27">
    <w:pPr>
      <w:pStyle w:val="Kopfzeile"/>
      <w:tabs>
        <w:tab w:val="clear" w:pos="4536"/>
        <w:tab w:val="center" w:pos="3828"/>
      </w:tabs>
      <w:spacing w:after="60"/>
      <w:jc w:val="right"/>
      <w:rPr>
        <w:rFonts w:cs="Arial"/>
        <w:b/>
        <w:color w:val="002060"/>
        <w:lang w:val="en-US"/>
      </w:rPr>
    </w:pPr>
    <w:r w:rsidRPr="00CC3C27">
      <w:rPr>
        <w:rFonts w:ascii="Calibri" w:hAnsi="Calibri" w:cs="Arial"/>
        <w:b/>
        <w:color w:val="002060"/>
        <w:lang w:val="en-US"/>
      </w:rPr>
      <w:tab/>
    </w:r>
    <w:r w:rsidRPr="00CC3C27">
      <w:rPr>
        <w:rFonts w:ascii="Calibri" w:hAnsi="Calibri" w:cs="Arial"/>
        <w:b/>
        <w:color w:val="002060"/>
        <w:lang w:val="en-US"/>
      </w:rPr>
      <w:tab/>
    </w:r>
    <w:r w:rsidR="000B70E0">
      <w:rPr>
        <w:rFonts w:ascii="Calibri" w:hAnsi="Calibri" w:cs="Arial"/>
        <w:b/>
        <w:color w:val="002060"/>
        <w:lang w:val="en-US"/>
      </w:rPr>
      <w:t>Dresden</w:t>
    </w:r>
    <w:r w:rsidR="00CC3C27" w:rsidRPr="00CC3C27">
      <w:rPr>
        <w:rFonts w:ascii="Calibri" w:hAnsi="Calibri" w:cs="Arial"/>
        <w:b/>
        <w:color w:val="002060"/>
        <w:lang w:val="en-US"/>
      </w:rPr>
      <w:t>,</w:t>
    </w:r>
    <w:r w:rsidR="00E139B0">
      <w:rPr>
        <w:rFonts w:ascii="Calibri" w:hAnsi="Calibri" w:cs="Arial"/>
        <w:b/>
        <w:color w:val="002060"/>
        <w:lang w:val="en-US"/>
      </w:rPr>
      <w:t xml:space="preserve"> </w:t>
    </w:r>
    <w:r w:rsidR="000B70E0">
      <w:rPr>
        <w:rFonts w:ascii="Calibri" w:hAnsi="Calibri" w:cs="Arial"/>
        <w:b/>
        <w:color w:val="002060"/>
        <w:lang w:val="en-US"/>
      </w:rPr>
      <w:t>GERMANY</w:t>
    </w:r>
    <w:r w:rsidR="00780356" w:rsidRPr="00CC3C27">
      <w:rPr>
        <w:rFonts w:ascii="Calibri" w:hAnsi="Calibri" w:cs="Arial"/>
        <w:b/>
        <w:color w:val="002060"/>
        <w:lang w:val="en-US"/>
      </w:rPr>
      <w:t xml:space="preserve"> - April </w:t>
    </w:r>
    <w:r w:rsidR="00E139B0">
      <w:rPr>
        <w:rFonts w:ascii="Calibri" w:hAnsi="Calibri" w:cs="Arial"/>
        <w:b/>
        <w:color w:val="002060"/>
        <w:lang w:val="en-US"/>
      </w:rPr>
      <w:t>1</w:t>
    </w:r>
    <w:r w:rsidR="000B70E0">
      <w:rPr>
        <w:rFonts w:ascii="Calibri" w:hAnsi="Calibri" w:cs="Arial"/>
        <w:b/>
        <w:color w:val="002060"/>
        <w:lang w:val="en-US"/>
      </w:rPr>
      <w:t>6</w:t>
    </w:r>
    <w:r w:rsidR="00E139B0">
      <w:rPr>
        <w:rFonts w:ascii="Calibri" w:hAnsi="Calibri" w:cs="Arial"/>
        <w:b/>
        <w:color w:val="002060"/>
        <w:lang w:val="en-US"/>
      </w:rPr>
      <w:t>-1</w:t>
    </w:r>
    <w:r w:rsidR="000B70E0">
      <w:rPr>
        <w:rFonts w:ascii="Calibri" w:hAnsi="Calibri" w:cs="Arial"/>
        <w:b/>
        <w:color w:val="002060"/>
        <w:lang w:val="en-US"/>
      </w:rPr>
      <w:t>8</w:t>
    </w:r>
    <w:r w:rsidR="00E139B0">
      <w:rPr>
        <w:rFonts w:ascii="Calibri" w:hAnsi="Calibri" w:cs="Arial"/>
        <w:b/>
        <w:color w:val="002060"/>
        <w:lang w:val="en-US"/>
      </w:rPr>
      <w:t>, 201</w:t>
    </w:r>
    <w:r w:rsidR="000B70E0">
      <w:rPr>
        <w:rFonts w:ascii="Calibri" w:hAnsi="Calibri" w:cs="Arial"/>
        <w:b/>
        <w:color w:val="002060"/>
        <w:lang w:val="en-US"/>
      </w:rPr>
      <w:t>8</w:t>
    </w:r>
  </w:p>
  <w:p w:rsidR="00780356" w:rsidRPr="006F7644" w:rsidRDefault="00780356" w:rsidP="00A40E30">
    <w:pPr>
      <w:pStyle w:val="berschrift2"/>
      <w:pBdr>
        <w:top w:val="single" w:sz="4" w:space="6" w:color="auto"/>
        <w:bottom w:val="single" w:sz="4" w:space="6" w:color="auto"/>
      </w:pBdr>
      <w:tabs>
        <w:tab w:val="left" w:pos="2552"/>
        <w:tab w:val="left" w:pos="4962"/>
      </w:tabs>
      <w:jc w:val="center"/>
      <w:rPr>
        <w:rFonts w:ascii="Calibri" w:hAnsi="Calibri" w:cs="Arial"/>
        <w:lang w:val="en-US"/>
      </w:rPr>
    </w:pPr>
    <w:r>
      <w:rPr>
        <w:lang w:val="en-US"/>
      </w:rPr>
      <w:t>ABSTRACT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0" w:rsidRDefault="000B70E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98A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A7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609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74A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83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68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306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65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E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684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2C0"/>
    <w:multiLevelType w:val="hybridMultilevel"/>
    <w:tmpl w:val="AE8E0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01028"/>
    <w:multiLevelType w:val="hybridMultilevel"/>
    <w:tmpl w:val="DDE2A09C"/>
    <w:lvl w:ilvl="0" w:tplc="1D8A7C9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A6564"/>
    <w:multiLevelType w:val="multilevel"/>
    <w:tmpl w:val="05EE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950E4"/>
    <w:multiLevelType w:val="hybridMultilevel"/>
    <w:tmpl w:val="F2566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321B4"/>
    <w:multiLevelType w:val="multilevel"/>
    <w:tmpl w:val="43A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6A4C"/>
    <w:multiLevelType w:val="hybridMultilevel"/>
    <w:tmpl w:val="52D29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75236"/>
    <w:multiLevelType w:val="multilevel"/>
    <w:tmpl w:val="77A6B2C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17">
    <w:nsid w:val="4556436E"/>
    <w:multiLevelType w:val="hybridMultilevel"/>
    <w:tmpl w:val="1930ACAA"/>
    <w:lvl w:ilvl="0" w:tplc="39A6098A">
      <w:start w:val="1"/>
      <w:numFmt w:val="bullet"/>
      <w:lvlText w:val=""/>
      <w:lvlJc w:val="left"/>
      <w:pPr>
        <w:tabs>
          <w:tab w:val="num" w:pos="288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833B2"/>
    <w:multiLevelType w:val="multilevel"/>
    <w:tmpl w:val="CCE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B4801"/>
    <w:multiLevelType w:val="hybridMultilevel"/>
    <w:tmpl w:val="21148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B47FA"/>
    <w:multiLevelType w:val="hybridMultilevel"/>
    <w:tmpl w:val="F94A3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9"/>
  </w:num>
  <w:num w:numId="15">
    <w:abstractNumId w:val="12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1021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664D"/>
    <w:rsid w:val="00034D01"/>
    <w:rsid w:val="00095141"/>
    <w:rsid w:val="000A2B94"/>
    <w:rsid w:val="000A3853"/>
    <w:rsid w:val="000B51ED"/>
    <w:rsid w:val="000B70E0"/>
    <w:rsid w:val="000C4998"/>
    <w:rsid w:val="000F09F4"/>
    <w:rsid w:val="00114EFC"/>
    <w:rsid w:val="00153E13"/>
    <w:rsid w:val="001636A8"/>
    <w:rsid w:val="001918D2"/>
    <w:rsid w:val="00197EEB"/>
    <w:rsid w:val="001A5BAA"/>
    <w:rsid w:val="001B66D2"/>
    <w:rsid w:val="00246A2C"/>
    <w:rsid w:val="00283B1F"/>
    <w:rsid w:val="002B0B72"/>
    <w:rsid w:val="002B180D"/>
    <w:rsid w:val="002C19AA"/>
    <w:rsid w:val="002E4CB2"/>
    <w:rsid w:val="003108A9"/>
    <w:rsid w:val="003218EA"/>
    <w:rsid w:val="00365555"/>
    <w:rsid w:val="00376207"/>
    <w:rsid w:val="00393527"/>
    <w:rsid w:val="0039539D"/>
    <w:rsid w:val="003F1BC5"/>
    <w:rsid w:val="004217B9"/>
    <w:rsid w:val="00450C96"/>
    <w:rsid w:val="00454447"/>
    <w:rsid w:val="00494632"/>
    <w:rsid w:val="004B0CE3"/>
    <w:rsid w:val="004B3446"/>
    <w:rsid w:val="004B57DB"/>
    <w:rsid w:val="005025A4"/>
    <w:rsid w:val="00531B08"/>
    <w:rsid w:val="0053756D"/>
    <w:rsid w:val="00584391"/>
    <w:rsid w:val="00594872"/>
    <w:rsid w:val="005F361F"/>
    <w:rsid w:val="006202E2"/>
    <w:rsid w:val="00694118"/>
    <w:rsid w:val="006C4F5E"/>
    <w:rsid w:val="006D1EFB"/>
    <w:rsid w:val="006F7644"/>
    <w:rsid w:val="0077572E"/>
    <w:rsid w:val="00780356"/>
    <w:rsid w:val="007A2BA7"/>
    <w:rsid w:val="007D4B65"/>
    <w:rsid w:val="00846FAA"/>
    <w:rsid w:val="0086664D"/>
    <w:rsid w:val="00872247"/>
    <w:rsid w:val="0089072D"/>
    <w:rsid w:val="00895060"/>
    <w:rsid w:val="008971F6"/>
    <w:rsid w:val="008A15A9"/>
    <w:rsid w:val="008F4F33"/>
    <w:rsid w:val="00946FC6"/>
    <w:rsid w:val="00981BCF"/>
    <w:rsid w:val="009F5BC1"/>
    <w:rsid w:val="00A03015"/>
    <w:rsid w:val="00A05BF9"/>
    <w:rsid w:val="00A40E30"/>
    <w:rsid w:val="00A67D68"/>
    <w:rsid w:val="00A77327"/>
    <w:rsid w:val="00AC546F"/>
    <w:rsid w:val="00AF29D0"/>
    <w:rsid w:val="00B029D3"/>
    <w:rsid w:val="00B17598"/>
    <w:rsid w:val="00B54A02"/>
    <w:rsid w:val="00B661E3"/>
    <w:rsid w:val="00B66634"/>
    <w:rsid w:val="00B73854"/>
    <w:rsid w:val="00B960A9"/>
    <w:rsid w:val="00BD0245"/>
    <w:rsid w:val="00C043B8"/>
    <w:rsid w:val="00C46D2B"/>
    <w:rsid w:val="00C6428D"/>
    <w:rsid w:val="00C74582"/>
    <w:rsid w:val="00C77561"/>
    <w:rsid w:val="00C84708"/>
    <w:rsid w:val="00C9750D"/>
    <w:rsid w:val="00CC3C27"/>
    <w:rsid w:val="00CE1BAF"/>
    <w:rsid w:val="00D03BE6"/>
    <w:rsid w:val="00D073D0"/>
    <w:rsid w:val="00D57C34"/>
    <w:rsid w:val="00D920E0"/>
    <w:rsid w:val="00DC7720"/>
    <w:rsid w:val="00E139B0"/>
    <w:rsid w:val="00E16E51"/>
    <w:rsid w:val="00E46B20"/>
    <w:rsid w:val="00E7415A"/>
    <w:rsid w:val="00EE0C05"/>
    <w:rsid w:val="00EE17AD"/>
    <w:rsid w:val="00EF02F7"/>
    <w:rsid w:val="00F33211"/>
    <w:rsid w:val="00F7725E"/>
    <w:rsid w:val="00F8595F"/>
    <w:rsid w:val="00F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-Standard"/>
    <w:qFormat/>
    <w:rsid w:val="00DC7720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Abstract"/>
    <w:basedOn w:val="Standard"/>
    <w:next w:val="Standard"/>
    <w:link w:val="berschrift1Zchn"/>
    <w:uiPriority w:val="9"/>
    <w:qFormat/>
    <w:rsid w:val="00114EFC"/>
    <w:pPr>
      <w:keepNext/>
      <w:keepLines/>
      <w:spacing w:before="360" w:after="12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Motivation etc."/>
    <w:basedOn w:val="Standard"/>
    <w:next w:val="Standard"/>
    <w:link w:val="berschrift2Zchn"/>
    <w:uiPriority w:val="9"/>
    <w:unhideWhenUsed/>
    <w:qFormat/>
    <w:rsid w:val="00C46D2B"/>
    <w:pPr>
      <w:keepNext/>
      <w:keepLines/>
      <w:spacing w:before="240" w:after="12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Unter-Überschrift"/>
    <w:basedOn w:val="Standard"/>
    <w:next w:val="Standard"/>
    <w:link w:val="berschrift3Zchn"/>
    <w:uiPriority w:val="9"/>
    <w:unhideWhenUsed/>
    <w:qFormat/>
    <w:rsid w:val="007A2BA7"/>
    <w:pPr>
      <w:keepNext/>
      <w:keepLines/>
      <w:spacing w:before="240" w:after="120"/>
      <w:ind w:left="567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72D"/>
  </w:style>
  <w:style w:type="paragraph" w:styleId="Fuzeile">
    <w:name w:val="footer"/>
    <w:basedOn w:val="Standard"/>
    <w:link w:val="FuzeileZchn"/>
    <w:uiPriority w:val="99"/>
    <w:unhideWhenUsed/>
    <w:rsid w:val="00D57C34"/>
    <w:pPr>
      <w:pBdr>
        <w:top w:val="single" w:sz="4" w:space="6" w:color="auto"/>
      </w:pBd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57C34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7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9072D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163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Abstract Zchn"/>
    <w:basedOn w:val="Absatz-Standardschriftart"/>
    <w:link w:val="berschrift1"/>
    <w:uiPriority w:val="9"/>
    <w:rsid w:val="00114EFC"/>
    <w:rPr>
      <w:rFonts w:ascii="Arial" w:eastAsia="Times New Roman" w:hAnsi="Arial"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D03BE6"/>
    <w:pPr>
      <w:spacing w:after="12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03BE6"/>
    <w:rPr>
      <w:rFonts w:ascii="Arial" w:hAnsi="Arial"/>
    </w:rPr>
  </w:style>
  <w:style w:type="paragraph" w:styleId="Listenabsatz">
    <w:name w:val="List Paragraph"/>
    <w:basedOn w:val="Standard"/>
    <w:uiPriority w:val="34"/>
    <w:rsid w:val="00D03BE6"/>
    <w:pPr>
      <w:widowControl w:val="0"/>
      <w:wordWrap w:val="0"/>
      <w:autoSpaceDE w:val="0"/>
      <w:autoSpaceDN w:val="0"/>
      <w:spacing w:after="0" w:line="240" w:lineRule="auto"/>
      <w:ind w:leftChars="400" w:left="800"/>
    </w:pPr>
    <w:rPr>
      <w:rFonts w:ascii="Calibri" w:eastAsia="Times New Roman" w:hAnsi="Calibri"/>
      <w:kern w:val="2"/>
      <w:sz w:val="20"/>
      <w:lang w:val="en-US" w:eastAsia="ko-KR"/>
    </w:rPr>
  </w:style>
  <w:style w:type="paragraph" w:styleId="Beschriftung">
    <w:name w:val="caption"/>
    <w:aliases w:val="Bildunterschrift"/>
    <w:basedOn w:val="Standard"/>
    <w:next w:val="Standard"/>
    <w:uiPriority w:val="35"/>
    <w:unhideWhenUsed/>
    <w:qFormat/>
    <w:rsid w:val="00E46B20"/>
    <w:pPr>
      <w:widowControl w:val="0"/>
      <w:adjustRightInd w:val="0"/>
      <w:spacing w:after="0" w:line="240" w:lineRule="auto"/>
      <w:jc w:val="center"/>
      <w:textAlignment w:val="baseline"/>
    </w:pPr>
    <w:rPr>
      <w:rFonts w:eastAsia="Mincho"/>
      <w:bCs/>
      <w:sz w:val="18"/>
      <w:szCs w:val="20"/>
      <w:lang w:val="en-US" w:eastAsia="ja-JP"/>
    </w:rPr>
  </w:style>
  <w:style w:type="character" w:customStyle="1" w:styleId="berschrift2Zchn">
    <w:name w:val="Überschrift 2 Zchn"/>
    <w:aliases w:val="Motivation etc. Zchn"/>
    <w:basedOn w:val="Absatz-Standardschriftart"/>
    <w:link w:val="berschrift2"/>
    <w:uiPriority w:val="9"/>
    <w:rsid w:val="00C46D2B"/>
    <w:rPr>
      <w:rFonts w:ascii="Arial" w:eastAsia="Times New Roman" w:hAnsi="Arial" w:cs="Times New Roman"/>
      <w:b/>
      <w:bCs/>
      <w:sz w:val="24"/>
      <w:szCs w:val="26"/>
    </w:rPr>
  </w:style>
  <w:style w:type="paragraph" w:styleId="Textkrper2">
    <w:name w:val="Body Text 2"/>
    <w:basedOn w:val="Standard"/>
    <w:link w:val="Textkrper2Zchn"/>
    <w:uiPriority w:val="99"/>
    <w:unhideWhenUsed/>
    <w:rsid w:val="00D03BE6"/>
    <w:pPr>
      <w:spacing w:after="0" w:line="288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D03BE6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EE17AD"/>
    <w:rPr>
      <w:b/>
      <w:bCs/>
    </w:rPr>
  </w:style>
  <w:style w:type="paragraph" w:customStyle="1" w:styleId="Autoren">
    <w:name w:val="Autoren"/>
    <w:basedOn w:val="Textkrper"/>
    <w:qFormat/>
    <w:rsid w:val="00531B08"/>
    <w:pPr>
      <w:spacing w:before="120"/>
      <w:jc w:val="left"/>
    </w:pPr>
    <w:rPr>
      <w:b/>
    </w:rPr>
  </w:style>
  <w:style w:type="character" w:customStyle="1" w:styleId="berschrift3Zchn">
    <w:name w:val="Überschrift 3 Zchn"/>
    <w:aliases w:val="Unter-Überschrift Zchn"/>
    <w:basedOn w:val="Absatz-Standardschriftart"/>
    <w:link w:val="berschrift3"/>
    <w:uiPriority w:val="9"/>
    <w:rsid w:val="007A2BA7"/>
    <w:rPr>
      <w:rFonts w:ascii="Arial" w:eastAsia="Times New Roman" w:hAnsi="Arial" w:cs="Times New Roman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846FAA"/>
    <w:pPr>
      <w:spacing w:after="240" w:line="240" w:lineRule="auto"/>
      <w:contextualSpacing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6FAA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customStyle="1" w:styleId="Reference">
    <w:name w:val="Reference"/>
    <w:basedOn w:val="Textkrper"/>
    <w:qFormat/>
    <w:rsid w:val="00DC7720"/>
    <w:pPr>
      <w:spacing w:after="60"/>
      <w:ind w:left="284" w:hanging="284"/>
    </w:pPr>
    <w:rPr>
      <w:lang w:val="en-US"/>
    </w:rPr>
  </w:style>
  <w:style w:type="paragraph" w:styleId="StandardWeb">
    <w:name w:val="Normal (Web)"/>
    <w:basedOn w:val="Standard"/>
    <w:uiPriority w:val="99"/>
    <w:unhideWhenUsed/>
    <w:rsid w:val="00B738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6A8C-4CEF-4F54-A4E9-2D6E1BA0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788</Characters>
  <Application>Microsoft Office Word</Application>
  <DocSecurity>0</DocSecurity>
  <Lines>43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Vorlage</vt:lpstr>
    </vt:vector>
  </TitlesOfParts>
  <Company>Silicon Saxony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Vorlage</dc:title>
  <dc:subject>18th European apc|m Conference </dc:subject>
  <dc:creator>Rene Weber</dc:creator>
  <cp:keywords/>
  <dc:description/>
  <cp:lastModifiedBy>René Weber</cp:lastModifiedBy>
  <cp:revision>2</cp:revision>
  <cp:lastPrinted>2011-02-15T12:33:00Z</cp:lastPrinted>
  <dcterms:created xsi:type="dcterms:W3CDTF">2017-10-25T14:19:00Z</dcterms:created>
  <dcterms:modified xsi:type="dcterms:W3CDTF">2017-10-25T14:19:00Z</dcterms:modified>
</cp:coreProperties>
</file>